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A93F3A">
        <w:t>2.5</w:t>
      </w:r>
      <w:r>
        <w:br/>
        <w:t xml:space="preserve">CBDS version: </w:t>
      </w:r>
      <w:r w:rsidR="00A93F3A">
        <w:t>1617.2.6</w:t>
      </w:r>
      <w:r w:rsidR="00FF769E">
        <w:br/>
        <w:t xml:space="preserve">Specification versions: </w:t>
      </w:r>
      <w:r w:rsidR="00A93F3A">
        <w:t>Jan PLASC Wales Spec 2017 5.0</w:t>
      </w:r>
      <w:r>
        <w:br/>
        <w:t xml:space="preserve">Release date: </w:t>
      </w:r>
      <w:r w:rsidR="00A93F3A">
        <w:t>07/11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A93F3A">
        <w:t>XSLT Clean up and bug fixes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2A4395" w:rsidP="00FF7FC9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2A4395" w:rsidP="00FF7FC9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2A4395" w:rsidP="00FF7FC9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2A4395" w:rsidP="0042167D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2A4395" w:rsidP="00F2091A">
            <w:r>
              <w:t>Removed error messages no longer in use.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2A4395" w:rsidP="00FF7FC9">
            <w:r>
              <w:t>Removed error messages no longer in use.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A93F3A" w:rsidP="00F30432">
            <w:pPr>
              <w:tabs>
                <w:tab w:val="left" w:pos="7065"/>
              </w:tabs>
            </w:pPr>
            <w:r>
              <w:t>Correction to rule 12828</w:t>
            </w:r>
            <w:r w:rsidR="002A4395">
              <w:t>. Removed rules no longer in use.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2A4395" w:rsidP="00FF7FC9">
            <w:r>
              <w:t>Removed rules no longer in use.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5694"/>
    <w:rsid w:val="001A544F"/>
    <w:rsid w:val="001F447B"/>
    <w:rsid w:val="002A04D8"/>
    <w:rsid w:val="002A4395"/>
    <w:rsid w:val="002E4C62"/>
    <w:rsid w:val="002F4C89"/>
    <w:rsid w:val="002F7A70"/>
    <w:rsid w:val="00330B5F"/>
    <w:rsid w:val="003335FA"/>
    <w:rsid w:val="00373AE9"/>
    <w:rsid w:val="003B1D45"/>
    <w:rsid w:val="0042167D"/>
    <w:rsid w:val="00445DA3"/>
    <w:rsid w:val="004B58B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93F3A"/>
    <w:rsid w:val="00AE123A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081EA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18</cp:revision>
  <dcterms:created xsi:type="dcterms:W3CDTF">2015-10-01T13:40:00Z</dcterms:created>
  <dcterms:modified xsi:type="dcterms:W3CDTF">2016-11-07T16:36:00Z</dcterms:modified>
</cp:coreProperties>
</file>